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3A" w:rsidRDefault="004B0E3A" w:rsidP="005D7B75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  <w:lang w:val="be-BY"/>
        </w:rPr>
      </w:pPr>
    </w:p>
    <w:p w:rsidR="005D7B75" w:rsidRPr="005D7B75" w:rsidRDefault="005D7B75" w:rsidP="005D7B75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bCs/>
          <w:smallCaps/>
          <w:sz w:val="28"/>
          <w:szCs w:val="28"/>
          <w:lang w:val="be-BY"/>
        </w:rPr>
      </w:pPr>
      <w:r w:rsidRPr="005D7B75">
        <w:rPr>
          <w:rFonts w:ascii="Times New Roman" w:hAnsi="Times New Roman"/>
          <w:b/>
          <w:bCs/>
          <w:smallCaps/>
          <w:sz w:val="28"/>
          <w:szCs w:val="28"/>
          <w:lang w:val="be-BY"/>
        </w:rPr>
        <w:t>РЕСПУБЛИКА ТАТАРСТАН</w:t>
      </w:r>
    </w:p>
    <w:p w:rsidR="005D7B75" w:rsidRPr="005D7B75" w:rsidRDefault="005D7B75" w:rsidP="005D7B75">
      <w:pPr>
        <w:spacing w:after="0" w:line="240" w:lineRule="auto"/>
        <w:jc w:val="center"/>
        <w:rPr>
          <w:rFonts w:ascii="Times New Roman" w:hAnsi="Times New Roman"/>
          <w:bCs/>
          <w:smallCaps/>
          <w:sz w:val="28"/>
          <w:szCs w:val="28"/>
          <w:lang w:val="be-BY"/>
        </w:rPr>
      </w:pPr>
      <w:r w:rsidRPr="005D7B75">
        <w:rPr>
          <w:rFonts w:ascii="Times New Roman" w:hAnsi="Times New Roman"/>
          <w:b/>
          <w:bCs/>
          <w:smallCaps/>
          <w:sz w:val="28"/>
          <w:szCs w:val="28"/>
        </w:rPr>
        <w:t>ДРОЖЖАНОВСКИЙ</w:t>
      </w:r>
      <w:r w:rsidRPr="005D7B75">
        <w:rPr>
          <w:rFonts w:ascii="Times New Roman" w:hAnsi="Times New Roman"/>
          <w:b/>
          <w:bCs/>
          <w:smallCaps/>
          <w:sz w:val="28"/>
          <w:szCs w:val="28"/>
          <w:lang w:val="be-BY"/>
        </w:rPr>
        <w:t xml:space="preserve"> МУНИЦИПАЛЬНЫЙ РАЙОН</w:t>
      </w:r>
    </w:p>
    <w:p w:rsidR="005D7B75" w:rsidRPr="005D7B75" w:rsidRDefault="005D7B75" w:rsidP="005D7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5D7B75">
        <w:rPr>
          <w:rFonts w:ascii="Times New Roman" w:hAnsi="Times New Roman"/>
          <w:b/>
          <w:bCs/>
          <w:sz w:val="28"/>
          <w:szCs w:val="28"/>
          <w:lang w:val="be-BY"/>
        </w:rPr>
        <w:t xml:space="preserve">СОВЕТ </w:t>
      </w:r>
      <w:r w:rsidR="001A24E6">
        <w:rPr>
          <w:rFonts w:ascii="Times New Roman" w:hAnsi="Times New Roman"/>
          <w:b/>
          <w:bCs/>
          <w:sz w:val="28"/>
          <w:szCs w:val="28"/>
          <w:lang w:val="be-BY"/>
        </w:rPr>
        <w:t xml:space="preserve">НОВОИШЛИНСКОГО </w:t>
      </w:r>
      <w:r w:rsidRPr="005D7B75">
        <w:rPr>
          <w:rFonts w:ascii="Times New Roman" w:hAnsi="Times New Roman"/>
          <w:b/>
          <w:bCs/>
          <w:sz w:val="28"/>
          <w:szCs w:val="28"/>
          <w:lang w:val="be-BY"/>
        </w:rPr>
        <w:t xml:space="preserve"> СЕЛЬСКОГО ПОСЕЛЕНИЯ</w:t>
      </w:r>
    </w:p>
    <w:p w:rsidR="005D7B75" w:rsidRPr="00472181" w:rsidRDefault="005D7B75" w:rsidP="005D7B75">
      <w:pPr>
        <w:jc w:val="center"/>
        <w:rPr>
          <w:b/>
          <w:sz w:val="28"/>
          <w:szCs w:val="28"/>
        </w:rPr>
      </w:pPr>
    </w:p>
    <w:p w:rsidR="005D7B75" w:rsidRPr="005D7B75" w:rsidRDefault="005D7B75" w:rsidP="005D7B75">
      <w:pPr>
        <w:jc w:val="center"/>
        <w:rPr>
          <w:rFonts w:ascii="Times New Roman" w:hAnsi="Times New Roman"/>
          <w:b/>
          <w:sz w:val="28"/>
          <w:szCs w:val="28"/>
        </w:rPr>
      </w:pPr>
      <w:r w:rsidRPr="005D7B75">
        <w:rPr>
          <w:rFonts w:ascii="Times New Roman" w:hAnsi="Times New Roman"/>
          <w:b/>
          <w:sz w:val="28"/>
          <w:szCs w:val="28"/>
        </w:rPr>
        <w:t>РЕШЕНИЕ</w:t>
      </w:r>
    </w:p>
    <w:p w:rsidR="00BF45AA" w:rsidRPr="005D7B75" w:rsidRDefault="001A24E6" w:rsidP="005D7B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апреля 2015 года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№56/2</w:t>
      </w:r>
    </w:p>
    <w:p w:rsidR="005D7B75" w:rsidRPr="005D7B75" w:rsidRDefault="005D7B75" w:rsidP="00BF45AA">
      <w:pPr>
        <w:spacing w:after="0" w:line="240" w:lineRule="auto"/>
        <w:ind w:right="4394"/>
        <w:jc w:val="both"/>
        <w:rPr>
          <w:rFonts w:ascii="Times New Roman" w:hAnsi="Times New Roman"/>
          <w:bCs/>
          <w:sz w:val="28"/>
          <w:szCs w:val="28"/>
        </w:rPr>
      </w:pPr>
      <w:r w:rsidRPr="005D7B75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1A24E6">
        <w:rPr>
          <w:rFonts w:ascii="Times New Roman" w:hAnsi="Times New Roman"/>
          <w:sz w:val="28"/>
          <w:szCs w:val="28"/>
        </w:rPr>
        <w:t>Новоишлинского</w:t>
      </w:r>
      <w:proofErr w:type="spellEnd"/>
      <w:r w:rsidR="00BF45AA">
        <w:rPr>
          <w:rFonts w:ascii="Times New Roman" w:hAnsi="Times New Roman"/>
          <w:sz w:val="28"/>
          <w:szCs w:val="28"/>
        </w:rPr>
        <w:t xml:space="preserve"> </w:t>
      </w:r>
      <w:r w:rsidRPr="005D7B7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5D7B75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5D7B75">
        <w:rPr>
          <w:rFonts w:ascii="Times New Roman" w:hAnsi="Times New Roman"/>
          <w:sz w:val="28"/>
          <w:szCs w:val="28"/>
        </w:rPr>
        <w:t xml:space="preserve">  муниципального района Республики Татарстан от </w:t>
      </w:r>
      <w:r w:rsidR="001A24E6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>11.2014</w:t>
      </w:r>
      <w:r w:rsidR="001A24E6">
        <w:rPr>
          <w:rFonts w:ascii="Times New Roman" w:hAnsi="Times New Roman"/>
          <w:sz w:val="28"/>
          <w:szCs w:val="28"/>
        </w:rPr>
        <w:t xml:space="preserve"> года  №47/2</w:t>
      </w:r>
      <w:r w:rsidR="00BF4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D7B75">
        <w:rPr>
          <w:rFonts w:ascii="Times New Roman" w:hAnsi="Times New Roman"/>
          <w:bCs/>
          <w:sz w:val="28"/>
          <w:szCs w:val="28"/>
        </w:rPr>
        <w:t>О налоге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D7B75">
        <w:rPr>
          <w:rFonts w:ascii="Times New Roman" w:hAnsi="Times New Roman"/>
          <w:bCs/>
          <w:sz w:val="28"/>
          <w:szCs w:val="28"/>
        </w:rPr>
        <w:t xml:space="preserve"> на имущество физических лиц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5D7B75" w:rsidRPr="005D7B75" w:rsidRDefault="005D7B75" w:rsidP="005D7B75">
      <w:pPr>
        <w:spacing w:after="0"/>
        <w:rPr>
          <w:rFonts w:ascii="Times New Roman" w:hAnsi="Times New Roman"/>
        </w:rPr>
      </w:pPr>
    </w:p>
    <w:p w:rsidR="005D7B75" w:rsidRPr="00BF45AA" w:rsidRDefault="005D7B75" w:rsidP="004B0E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850441">
        <w:rPr>
          <w:rFonts w:ascii="Times New Roman" w:hAnsi="Times New Roman"/>
          <w:sz w:val="28"/>
          <w:szCs w:val="28"/>
        </w:rPr>
        <w:t xml:space="preserve">         </w:t>
      </w:r>
      <w:r w:rsidR="00B01ED2">
        <w:rPr>
          <w:rFonts w:ascii="Times New Roman" w:hAnsi="Times New Roman"/>
          <w:sz w:val="28"/>
          <w:szCs w:val="28"/>
        </w:rPr>
        <w:t>В</w:t>
      </w:r>
      <w:r w:rsidR="00850441">
        <w:rPr>
          <w:rFonts w:ascii="Times New Roman" w:hAnsi="Times New Roman"/>
          <w:sz w:val="28"/>
          <w:szCs w:val="28"/>
        </w:rPr>
        <w:t xml:space="preserve"> </w:t>
      </w:r>
      <w:r w:rsidRPr="005D7B75">
        <w:rPr>
          <w:rFonts w:ascii="Times New Roman" w:hAnsi="Times New Roman"/>
          <w:sz w:val="28"/>
          <w:szCs w:val="28"/>
        </w:rPr>
        <w:t xml:space="preserve"> соответствии с </w:t>
      </w:r>
      <w:r w:rsidR="00850441">
        <w:rPr>
          <w:rFonts w:ascii="Times New Roman" w:hAnsi="Times New Roman"/>
          <w:sz w:val="28"/>
          <w:szCs w:val="28"/>
        </w:rPr>
        <w:t>Налоговым кодексом</w:t>
      </w:r>
      <w:r w:rsidRPr="005D7B75">
        <w:rPr>
          <w:rFonts w:ascii="Times New Roman" w:hAnsi="Times New Roman"/>
          <w:sz w:val="28"/>
          <w:szCs w:val="28"/>
        </w:rPr>
        <w:t xml:space="preserve"> Российской Федерации и Уставом  </w:t>
      </w:r>
      <w:proofErr w:type="spellStart"/>
      <w:r w:rsidR="001A24E6">
        <w:rPr>
          <w:rFonts w:ascii="Times New Roman" w:hAnsi="Times New Roman"/>
          <w:sz w:val="28"/>
          <w:szCs w:val="28"/>
        </w:rPr>
        <w:t>Новоишлинского</w:t>
      </w:r>
      <w:proofErr w:type="spellEnd"/>
      <w:r w:rsidRPr="005D7B7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D7B75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5D7B75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Совет </w:t>
      </w:r>
      <w:proofErr w:type="spellStart"/>
      <w:r w:rsidR="001A24E6">
        <w:rPr>
          <w:rFonts w:ascii="Times New Roman" w:hAnsi="Times New Roman"/>
          <w:sz w:val="28"/>
          <w:szCs w:val="28"/>
        </w:rPr>
        <w:t>Новоишлинского</w:t>
      </w:r>
      <w:proofErr w:type="spellEnd"/>
      <w:r w:rsidR="001A24E6">
        <w:rPr>
          <w:rFonts w:ascii="Times New Roman" w:hAnsi="Times New Roman"/>
          <w:sz w:val="28"/>
          <w:szCs w:val="28"/>
        </w:rPr>
        <w:t xml:space="preserve"> </w:t>
      </w:r>
      <w:r w:rsidRPr="005D7B7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5D7B75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5D7B75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 </w:t>
      </w:r>
      <w:r w:rsidRPr="00BF45AA">
        <w:rPr>
          <w:rFonts w:ascii="Times New Roman" w:hAnsi="Times New Roman"/>
          <w:sz w:val="28"/>
          <w:szCs w:val="28"/>
        </w:rPr>
        <w:t>РЕШИЛ:</w:t>
      </w:r>
    </w:p>
    <w:p w:rsidR="005D7B75" w:rsidRDefault="005D7B75" w:rsidP="00D56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B75">
        <w:rPr>
          <w:rFonts w:ascii="Times New Roman" w:hAnsi="Times New Roman"/>
          <w:bCs/>
          <w:sz w:val="28"/>
          <w:szCs w:val="28"/>
        </w:rPr>
        <w:t xml:space="preserve">         1. Внести в </w:t>
      </w:r>
      <w:r w:rsidRPr="005D7B75">
        <w:rPr>
          <w:rFonts w:ascii="Times New Roman" w:hAnsi="Times New Roman"/>
          <w:sz w:val="28"/>
          <w:szCs w:val="28"/>
        </w:rPr>
        <w:t xml:space="preserve">решение </w:t>
      </w:r>
      <w:r w:rsidR="00BF45AA" w:rsidRPr="00BF45AA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1A24E6">
        <w:rPr>
          <w:rFonts w:ascii="Times New Roman" w:hAnsi="Times New Roman"/>
          <w:sz w:val="28"/>
          <w:szCs w:val="28"/>
        </w:rPr>
        <w:t>Новоишлинского</w:t>
      </w:r>
      <w:proofErr w:type="spellEnd"/>
      <w:r w:rsidR="00BF45AA" w:rsidRPr="00BF45AA">
        <w:rPr>
          <w:rFonts w:ascii="Times New Roman" w:hAnsi="Times New Roman"/>
          <w:sz w:val="28"/>
          <w:szCs w:val="28"/>
        </w:rPr>
        <w:t xml:space="preserve"> сельского поселения Дрожжановского  муниципального ра</w:t>
      </w:r>
      <w:r w:rsidR="001A24E6">
        <w:rPr>
          <w:rFonts w:ascii="Times New Roman" w:hAnsi="Times New Roman"/>
          <w:sz w:val="28"/>
          <w:szCs w:val="28"/>
        </w:rPr>
        <w:t>йона Республики Татарстан от 19.11.2014 года  № 47/2</w:t>
      </w:r>
      <w:r w:rsidR="00BF45AA" w:rsidRPr="00BF45AA">
        <w:rPr>
          <w:rFonts w:ascii="Times New Roman" w:hAnsi="Times New Roman"/>
          <w:sz w:val="28"/>
          <w:szCs w:val="28"/>
        </w:rPr>
        <w:t xml:space="preserve"> «О налоге  на имущество физических лиц»</w:t>
      </w:r>
      <w:r w:rsidR="00BF45AA">
        <w:rPr>
          <w:rFonts w:ascii="Times New Roman" w:hAnsi="Times New Roman"/>
          <w:sz w:val="28"/>
          <w:szCs w:val="28"/>
        </w:rPr>
        <w:t xml:space="preserve"> </w:t>
      </w:r>
      <w:r w:rsidRPr="005D7B75">
        <w:rPr>
          <w:rFonts w:ascii="Times New Roman" w:hAnsi="Times New Roman"/>
          <w:sz w:val="28"/>
          <w:szCs w:val="28"/>
        </w:rPr>
        <w:t>следующие  изменения:</w:t>
      </w:r>
    </w:p>
    <w:p w:rsidR="00B01ED2" w:rsidRDefault="00B01ED2" w:rsidP="00B01E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1ED2">
        <w:rPr>
          <w:rFonts w:ascii="Times New Roman" w:hAnsi="Times New Roman"/>
          <w:b/>
          <w:sz w:val="28"/>
          <w:szCs w:val="28"/>
        </w:rPr>
        <w:t xml:space="preserve">а) </w:t>
      </w:r>
      <w:r>
        <w:rPr>
          <w:rFonts w:ascii="Times New Roman" w:hAnsi="Times New Roman"/>
          <w:b/>
          <w:sz w:val="28"/>
          <w:szCs w:val="28"/>
        </w:rPr>
        <w:t>в пункте 2:</w:t>
      </w:r>
    </w:p>
    <w:p w:rsidR="00B01ED2" w:rsidRPr="00B01ED2" w:rsidRDefault="00B01ED2" w:rsidP="00B01E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1ED2">
        <w:rPr>
          <w:rFonts w:ascii="Times New Roman" w:hAnsi="Times New Roman"/>
          <w:b/>
          <w:sz w:val="28"/>
          <w:szCs w:val="28"/>
        </w:rPr>
        <w:t>в подпункте 1:</w:t>
      </w:r>
    </w:p>
    <w:p w:rsidR="00B01ED2" w:rsidRPr="00B85B60" w:rsidRDefault="00B01ED2" w:rsidP="00B01E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5B60">
        <w:rPr>
          <w:rFonts w:ascii="Times New Roman" w:hAnsi="Times New Roman"/>
          <w:sz w:val="28"/>
          <w:szCs w:val="28"/>
        </w:rPr>
        <w:t>абзац трет</w:t>
      </w:r>
      <w:r w:rsidR="00F03CD9">
        <w:rPr>
          <w:rFonts w:ascii="Times New Roman" w:hAnsi="Times New Roman"/>
          <w:sz w:val="28"/>
          <w:szCs w:val="28"/>
        </w:rPr>
        <w:t>ий изложить в следующей редакции</w:t>
      </w:r>
      <w:r w:rsidRPr="00B85B60">
        <w:rPr>
          <w:rFonts w:ascii="Times New Roman" w:hAnsi="Times New Roman"/>
          <w:sz w:val="28"/>
          <w:szCs w:val="28"/>
        </w:rPr>
        <w:t>:</w:t>
      </w:r>
    </w:p>
    <w:p w:rsidR="00B01ED2" w:rsidRPr="00B85B60" w:rsidRDefault="00B01ED2" w:rsidP="00B01E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5B60">
        <w:rPr>
          <w:rFonts w:ascii="Times New Roman" w:hAnsi="Times New Roman"/>
          <w:sz w:val="28"/>
          <w:szCs w:val="28"/>
        </w:rPr>
        <w:t>«</w:t>
      </w:r>
      <w:r w:rsidRPr="00B85B60">
        <w:rPr>
          <w:rFonts w:ascii="Times New Roman" w:hAnsi="Times New Roman"/>
          <w:sz w:val="28"/>
          <w:szCs w:val="28"/>
          <w:lang w:eastAsia="ru-RU"/>
        </w:rPr>
        <w:t xml:space="preserve">гаражей и </w:t>
      </w:r>
      <w:proofErr w:type="spellStart"/>
      <w:r w:rsidRPr="00B85B60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Pr="00B85B60">
        <w:rPr>
          <w:rFonts w:ascii="Times New Roman" w:hAnsi="Times New Roman"/>
          <w:sz w:val="28"/>
          <w:szCs w:val="28"/>
          <w:lang w:eastAsia="ru-RU"/>
        </w:rPr>
        <w:t xml:space="preserve">-мест, площадь которых не превышает 30 квадратных метров и которые расположены в объектах налогообложения, включенных в перечень, определяемый в соответствии с пунктом 7 статьи </w:t>
      </w:r>
      <w:r w:rsidRPr="00B85B60">
        <w:rPr>
          <w:rFonts w:ascii="Times New Roman" w:hAnsi="Times New Roman"/>
          <w:sz w:val="28"/>
          <w:szCs w:val="28"/>
        </w:rPr>
        <w:t>378</w:t>
      </w:r>
      <w:r w:rsidRPr="00B85B60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B85B60">
        <w:rPr>
          <w:rFonts w:ascii="Times New Roman" w:hAnsi="Times New Roman"/>
          <w:sz w:val="28"/>
          <w:szCs w:val="28"/>
          <w:lang w:eastAsia="ru-RU"/>
        </w:rPr>
        <w:t xml:space="preserve">Налогового кодекса Российской Федерации, а также в объекте налогообложения, предусмотренном абзацем вторым пункта 10 статьи </w:t>
      </w:r>
      <w:r w:rsidRPr="00B85B60">
        <w:rPr>
          <w:rFonts w:ascii="Times New Roman" w:hAnsi="Times New Roman"/>
          <w:sz w:val="28"/>
          <w:szCs w:val="28"/>
        </w:rPr>
        <w:t>378</w:t>
      </w:r>
      <w:r w:rsidRPr="00B85B60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B85B60">
        <w:rPr>
          <w:rFonts w:ascii="Times New Roman" w:hAnsi="Times New Roman"/>
          <w:sz w:val="28"/>
          <w:szCs w:val="28"/>
          <w:lang w:eastAsia="ru-RU"/>
        </w:rPr>
        <w:t xml:space="preserve">Налогового кодекса Российской Федерации. </w:t>
      </w:r>
      <w:r w:rsidRPr="00B85B60">
        <w:rPr>
          <w:rFonts w:ascii="Times New Roman" w:hAnsi="Times New Roman"/>
          <w:sz w:val="28"/>
          <w:szCs w:val="28"/>
        </w:rPr>
        <w:t xml:space="preserve">Ставка устанавливается в отношении одного гаража или </w:t>
      </w:r>
      <w:proofErr w:type="spellStart"/>
      <w:r w:rsidRPr="00B85B60">
        <w:rPr>
          <w:rFonts w:ascii="Times New Roman" w:hAnsi="Times New Roman"/>
          <w:sz w:val="28"/>
          <w:szCs w:val="28"/>
        </w:rPr>
        <w:t>машино</w:t>
      </w:r>
      <w:proofErr w:type="spellEnd"/>
      <w:r w:rsidRPr="00B85B60">
        <w:rPr>
          <w:rFonts w:ascii="Times New Roman" w:hAnsi="Times New Roman"/>
          <w:sz w:val="28"/>
          <w:szCs w:val="28"/>
        </w:rPr>
        <w:t>-места по выбору налогоплательщика</w:t>
      </w:r>
      <w:proofErr w:type="gramStart"/>
      <w:r w:rsidRPr="00B85B60">
        <w:rPr>
          <w:rFonts w:ascii="Times New Roman" w:hAnsi="Times New Roman"/>
          <w:sz w:val="28"/>
          <w:szCs w:val="28"/>
        </w:rPr>
        <w:t>.</w:t>
      </w:r>
      <w:r w:rsidRPr="00B85B60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850441" w:rsidRDefault="00B01ED2" w:rsidP="00D56C6B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</w:t>
      </w:r>
      <w:r w:rsidR="00850441" w:rsidRPr="00BF45AA">
        <w:rPr>
          <w:rFonts w:ascii="Times New Roman" w:hAnsi="Times New Roman"/>
          <w:b/>
          <w:sz w:val="28"/>
          <w:szCs w:val="20"/>
          <w:lang w:eastAsia="ru-RU"/>
        </w:rPr>
        <w:t xml:space="preserve">подпункт 4 </w:t>
      </w:r>
      <w:r w:rsidR="00850441">
        <w:rPr>
          <w:rFonts w:ascii="Times New Roman" w:hAnsi="Times New Roman"/>
          <w:sz w:val="28"/>
          <w:szCs w:val="20"/>
          <w:lang w:eastAsia="ru-RU"/>
        </w:rPr>
        <w:t>изложить в следующей редакции:</w:t>
      </w:r>
      <w:r w:rsidR="005D7B75" w:rsidRPr="00850441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F65BBA" w:rsidRDefault="003E3944" w:rsidP="00D56C6B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«4)</w:t>
      </w:r>
      <w:r w:rsidR="00F65BBA">
        <w:rPr>
          <w:rFonts w:ascii="Times New Roman" w:hAnsi="Times New Roman"/>
          <w:sz w:val="28"/>
          <w:szCs w:val="28"/>
        </w:rPr>
        <w:t xml:space="preserve"> </w:t>
      </w:r>
      <w:r w:rsidR="00850441">
        <w:rPr>
          <w:rFonts w:ascii="Times New Roman" w:hAnsi="Times New Roman"/>
          <w:sz w:val="28"/>
          <w:szCs w:val="28"/>
        </w:rPr>
        <w:t>в отношении объектов налогообложения, включенных в перечень, определяемый в соответствии с пунктом 7 статьи 378</w:t>
      </w:r>
      <w:r w:rsidR="00850441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850441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="00850441">
        <w:rPr>
          <w:rFonts w:ascii="Times New Roman" w:hAnsi="Times New Roman"/>
          <w:sz w:val="28"/>
          <w:szCs w:val="28"/>
        </w:rPr>
        <w:t>Налогового кодекса Российской Федерации; объектов налогообложения, предусмотренных абзацем вторым пункта 10 статьи  378</w:t>
      </w:r>
      <w:r w:rsidR="00850441">
        <w:rPr>
          <w:rFonts w:ascii="Times New Roman" w:hAnsi="Times New Roman"/>
          <w:sz w:val="28"/>
          <w:szCs w:val="28"/>
          <w:vertAlign w:val="superscript"/>
        </w:rPr>
        <w:t>2</w:t>
      </w:r>
      <w:r w:rsidR="00850441">
        <w:rPr>
          <w:rFonts w:ascii="Times New Roman" w:hAnsi="Times New Roman"/>
          <w:b/>
          <w:sz w:val="28"/>
          <w:szCs w:val="28"/>
          <w:vertAlign w:val="superscript"/>
        </w:rPr>
        <w:t xml:space="preserve">  </w:t>
      </w:r>
      <w:r w:rsidR="00850441">
        <w:rPr>
          <w:rFonts w:ascii="Times New Roman" w:hAnsi="Times New Roman"/>
          <w:sz w:val="28"/>
          <w:szCs w:val="28"/>
        </w:rPr>
        <w:t>Налогового кодекса Россий</w:t>
      </w:r>
      <w:r w:rsidR="00F65BBA">
        <w:rPr>
          <w:rFonts w:ascii="Times New Roman" w:hAnsi="Times New Roman"/>
          <w:sz w:val="28"/>
          <w:szCs w:val="28"/>
        </w:rPr>
        <w:t>ской Федерации установить:</w:t>
      </w:r>
    </w:p>
    <w:p w:rsidR="00850441" w:rsidRDefault="00F65BBA" w:rsidP="00BF45A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2015 году ставку в размере 1,5 %</w:t>
      </w:r>
      <w:r w:rsidR="00D56C6B">
        <w:rPr>
          <w:rFonts w:ascii="Times New Roman" w:hAnsi="Times New Roman"/>
          <w:sz w:val="28"/>
          <w:szCs w:val="28"/>
        </w:rPr>
        <w:t>;</w:t>
      </w:r>
    </w:p>
    <w:p w:rsidR="00F65BBA" w:rsidRDefault="00F65BBA" w:rsidP="00BF45A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4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2016 году  ставку в размере 1,8%</w:t>
      </w:r>
      <w:r w:rsidR="00D56C6B">
        <w:rPr>
          <w:rFonts w:ascii="Times New Roman" w:hAnsi="Times New Roman"/>
          <w:sz w:val="28"/>
          <w:szCs w:val="28"/>
        </w:rPr>
        <w:t>;</w:t>
      </w:r>
    </w:p>
    <w:p w:rsidR="00F65BBA" w:rsidRDefault="00F65BBA" w:rsidP="00BF45A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BF4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2017 году и  последующие годы  ставку в размере 2%</w:t>
      </w:r>
      <w:r w:rsidR="00D56C6B">
        <w:rPr>
          <w:rFonts w:ascii="Times New Roman" w:hAnsi="Times New Roman"/>
          <w:sz w:val="28"/>
          <w:szCs w:val="28"/>
        </w:rPr>
        <w:t>;</w:t>
      </w:r>
    </w:p>
    <w:p w:rsidR="00850441" w:rsidRDefault="00F65BBA" w:rsidP="00BF45A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- 2 % в отношении </w:t>
      </w:r>
      <w:r w:rsidR="00850441">
        <w:rPr>
          <w:rFonts w:ascii="Times New Roman" w:hAnsi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</w:t>
      </w:r>
      <w:proofErr w:type="gramStart"/>
      <w:r w:rsidR="00850441">
        <w:rPr>
          <w:rFonts w:ascii="Times New Roman" w:hAnsi="Times New Roman"/>
          <w:sz w:val="28"/>
          <w:szCs w:val="28"/>
        </w:rPr>
        <w:t>;</w:t>
      </w:r>
      <w:r w:rsidR="003E3944">
        <w:rPr>
          <w:rFonts w:ascii="Times New Roman" w:hAnsi="Times New Roman"/>
          <w:sz w:val="28"/>
          <w:szCs w:val="28"/>
        </w:rPr>
        <w:t>»</w:t>
      </w:r>
      <w:proofErr w:type="gramEnd"/>
      <w:r w:rsidR="003E3944">
        <w:rPr>
          <w:rFonts w:ascii="Times New Roman" w:hAnsi="Times New Roman"/>
          <w:sz w:val="28"/>
          <w:szCs w:val="28"/>
        </w:rPr>
        <w:t>;</w:t>
      </w:r>
    </w:p>
    <w:p w:rsidR="00850441" w:rsidRDefault="00BF45AA" w:rsidP="00D56C6B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</w:t>
      </w:r>
      <w:r w:rsidR="003E3944" w:rsidRPr="00BF45AA">
        <w:rPr>
          <w:rFonts w:ascii="Times New Roman" w:hAnsi="Times New Roman"/>
          <w:b/>
          <w:sz w:val="28"/>
          <w:szCs w:val="20"/>
          <w:lang w:eastAsia="ru-RU"/>
        </w:rPr>
        <w:t>2) дополнить пунктом 2.1</w:t>
      </w:r>
      <w:r w:rsidR="003E3944">
        <w:rPr>
          <w:rFonts w:ascii="Times New Roman" w:hAnsi="Times New Roman"/>
          <w:sz w:val="28"/>
          <w:szCs w:val="20"/>
          <w:lang w:eastAsia="ru-RU"/>
        </w:rPr>
        <w:t xml:space="preserve"> следующего содержания:</w:t>
      </w:r>
    </w:p>
    <w:p w:rsidR="003E3944" w:rsidRDefault="003E3944" w:rsidP="00D56C6B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</w:t>
      </w:r>
      <w:r w:rsidR="00BF45AA">
        <w:rPr>
          <w:rFonts w:ascii="Times New Roman" w:hAnsi="Times New Roman"/>
          <w:sz w:val="28"/>
          <w:szCs w:val="20"/>
          <w:lang w:eastAsia="ru-RU"/>
        </w:rPr>
        <w:t xml:space="preserve">    </w:t>
      </w:r>
      <w:r>
        <w:rPr>
          <w:rFonts w:ascii="Times New Roman" w:hAnsi="Times New Roman"/>
          <w:sz w:val="28"/>
          <w:szCs w:val="20"/>
          <w:lang w:eastAsia="ru-RU"/>
        </w:rPr>
        <w:t xml:space="preserve"> «2.1</w:t>
      </w:r>
      <w:r w:rsidR="00D56C6B">
        <w:rPr>
          <w:rFonts w:ascii="Times New Roman" w:hAnsi="Times New Roman"/>
          <w:sz w:val="28"/>
          <w:szCs w:val="20"/>
          <w:lang w:eastAsia="ru-RU"/>
        </w:rPr>
        <w:t>.</w:t>
      </w:r>
      <w:r>
        <w:rPr>
          <w:rFonts w:ascii="Times New Roman" w:hAnsi="Times New Roman"/>
          <w:sz w:val="28"/>
          <w:szCs w:val="20"/>
          <w:lang w:eastAsia="ru-RU"/>
        </w:rPr>
        <w:t>Установить  следующие льготы по налогообложению:</w:t>
      </w:r>
    </w:p>
    <w:p w:rsidR="003E3944" w:rsidRDefault="003E3944" w:rsidP="00BF45AA">
      <w:pPr>
        <w:spacing w:after="0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Льгота предоставляется собственникам квартир в многоквартирном  одноэтажном жилом доме, состоящем из двух и более квартир, в виде уменьшения суммы исчисленного  налога на сумму, определяемую как процентная доля ставки налога </w:t>
      </w:r>
      <w:r w:rsidR="006F62C1">
        <w:rPr>
          <w:rFonts w:ascii="Times New Roman" w:hAnsi="Times New Roman"/>
          <w:sz w:val="28"/>
          <w:szCs w:val="20"/>
          <w:lang w:eastAsia="ru-RU"/>
        </w:rPr>
        <w:t xml:space="preserve"> в кадастровой стоимости тридцати квадратных метров общей площади этой квартиры.</w:t>
      </w:r>
    </w:p>
    <w:p w:rsidR="006F62C1" w:rsidRDefault="006F62C1" w:rsidP="00BF45AA">
      <w:pPr>
        <w:spacing w:after="0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>,</w:t>
      </w:r>
      <w:proofErr w:type="gramEnd"/>
      <w:r w:rsidR="00D56C6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F45AA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если квартира находится в общей долевой собственности, сумма льготы исчисляется для каждого из участников долевой собственности пропорционально его доле в праве собственности на эту квартиру.</w:t>
      </w:r>
    </w:p>
    <w:p w:rsidR="006F62C1" w:rsidRDefault="006F62C1" w:rsidP="00BF45AA">
      <w:pPr>
        <w:spacing w:after="0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>,</w:t>
      </w:r>
      <w:proofErr w:type="gramEnd"/>
      <w:r w:rsidR="00D56C6B">
        <w:rPr>
          <w:rFonts w:ascii="Times New Roman" w:hAnsi="Times New Roman"/>
          <w:sz w:val="28"/>
          <w:szCs w:val="20"/>
          <w:lang w:eastAsia="ru-RU"/>
        </w:rPr>
        <w:t xml:space="preserve">  </w:t>
      </w:r>
      <w:r>
        <w:rPr>
          <w:rFonts w:ascii="Times New Roman" w:hAnsi="Times New Roman"/>
          <w:sz w:val="28"/>
          <w:szCs w:val="20"/>
          <w:lang w:eastAsia="ru-RU"/>
        </w:rPr>
        <w:t>если квартира находится в общей совместной собственности, сумма льготы исчисляется для каждого из участников совместной собственности в равных долях.</w:t>
      </w:r>
    </w:p>
    <w:p w:rsidR="006F62C1" w:rsidRDefault="006F62C1" w:rsidP="00BF45AA">
      <w:pPr>
        <w:spacing w:after="0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При этом сумма льготы, рассчитанная в соответствии с настоящим пунктом, не может превышать суммы исчисленного налога без ее учета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 xml:space="preserve">.». </w:t>
      </w:r>
      <w:proofErr w:type="gramEnd"/>
    </w:p>
    <w:p w:rsidR="00D56C6B" w:rsidRDefault="006F62C1" w:rsidP="00D56C6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</w:t>
      </w:r>
    </w:p>
    <w:p w:rsidR="003E3944" w:rsidRDefault="00D56C6B" w:rsidP="00D56C6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</w:t>
      </w:r>
      <w:r w:rsidR="006F62C1">
        <w:rPr>
          <w:rFonts w:ascii="Times New Roman" w:hAnsi="Times New Roman"/>
          <w:sz w:val="28"/>
          <w:szCs w:val="20"/>
          <w:lang w:eastAsia="ru-RU"/>
        </w:rPr>
        <w:t>3. Действие настоящего Решения распространяется на правоотношения, возникшие с 1 января 2015 года.</w:t>
      </w:r>
    </w:p>
    <w:p w:rsidR="006F62C1" w:rsidRDefault="006F62C1" w:rsidP="00D56C6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A24E6" w:rsidRPr="001A24E6" w:rsidRDefault="001A24E6" w:rsidP="001A24E6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F62C1">
        <w:rPr>
          <w:rFonts w:ascii="Times New Roman" w:hAnsi="Times New Roman"/>
          <w:sz w:val="28"/>
          <w:szCs w:val="28"/>
        </w:rPr>
        <w:t>4. Обнародовать настоящее решение на информационных стендах по адресу:</w:t>
      </w:r>
      <w:r w:rsidR="006F62C1">
        <w:rPr>
          <w:sz w:val="28"/>
          <w:szCs w:val="28"/>
        </w:rPr>
        <w:t xml:space="preserve"> </w:t>
      </w:r>
      <w:r w:rsidRPr="001A24E6">
        <w:rPr>
          <w:rFonts w:ascii="Times New Roman" w:hAnsi="Times New Roman"/>
          <w:sz w:val="28"/>
          <w:szCs w:val="28"/>
        </w:rPr>
        <w:t xml:space="preserve"> село Новые </w:t>
      </w:r>
      <w:proofErr w:type="spellStart"/>
      <w:r w:rsidRPr="001A24E6">
        <w:rPr>
          <w:rFonts w:ascii="Times New Roman" w:hAnsi="Times New Roman"/>
          <w:sz w:val="28"/>
          <w:szCs w:val="28"/>
        </w:rPr>
        <w:t>Ишли</w:t>
      </w:r>
      <w:proofErr w:type="spellEnd"/>
      <w:r w:rsidRPr="001A24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4E6">
        <w:rPr>
          <w:rFonts w:ascii="Times New Roman" w:hAnsi="Times New Roman"/>
          <w:sz w:val="28"/>
          <w:szCs w:val="28"/>
        </w:rPr>
        <w:t>ул</w:t>
      </w:r>
      <w:proofErr w:type="gramStart"/>
      <w:r w:rsidRPr="001A24E6">
        <w:rPr>
          <w:rFonts w:ascii="Times New Roman" w:hAnsi="Times New Roman"/>
          <w:sz w:val="28"/>
          <w:szCs w:val="28"/>
        </w:rPr>
        <w:t>.С</w:t>
      </w:r>
      <w:proofErr w:type="gramEnd"/>
      <w:r w:rsidRPr="001A24E6">
        <w:rPr>
          <w:rFonts w:ascii="Times New Roman" w:hAnsi="Times New Roman"/>
          <w:sz w:val="28"/>
          <w:szCs w:val="28"/>
        </w:rPr>
        <w:t>оветская</w:t>
      </w:r>
      <w:proofErr w:type="spellEnd"/>
      <w:r w:rsidRPr="001A24E6">
        <w:rPr>
          <w:rFonts w:ascii="Times New Roman" w:hAnsi="Times New Roman"/>
          <w:sz w:val="28"/>
          <w:szCs w:val="28"/>
        </w:rPr>
        <w:t xml:space="preserve">, дом 24: село Старые </w:t>
      </w:r>
      <w:proofErr w:type="spellStart"/>
      <w:r w:rsidRPr="001A24E6">
        <w:rPr>
          <w:rFonts w:ascii="Times New Roman" w:hAnsi="Times New Roman"/>
          <w:sz w:val="28"/>
          <w:szCs w:val="28"/>
        </w:rPr>
        <w:t>Ишли</w:t>
      </w:r>
      <w:proofErr w:type="spellEnd"/>
      <w:r w:rsidRPr="001A24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4E6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Pr="001A24E6">
        <w:rPr>
          <w:rFonts w:ascii="Times New Roman" w:hAnsi="Times New Roman"/>
          <w:sz w:val="28"/>
          <w:szCs w:val="28"/>
        </w:rPr>
        <w:t xml:space="preserve"> дом 16: село Новые </w:t>
      </w:r>
      <w:proofErr w:type="spellStart"/>
      <w:r w:rsidRPr="001A24E6">
        <w:rPr>
          <w:rFonts w:ascii="Times New Roman" w:hAnsi="Times New Roman"/>
          <w:sz w:val="28"/>
          <w:szCs w:val="28"/>
        </w:rPr>
        <w:t>Какерли</w:t>
      </w:r>
      <w:proofErr w:type="spellEnd"/>
      <w:r w:rsidRPr="001A24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4E6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1A24E6">
        <w:rPr>
          <w:rFonts w:ascii="Times New Roman" w:hAnsi="Times New Roman"/>
          <w:sz w:val="28"/>
          <w:szCs w:val="28"/>
        </w:rPr>
        <w:t xml:space="preserve">, дом 30 и разместить на сайте </w:t>
      </w:r>
      <w:proofErr w:type="spellStart"/>
      <w:r w:rsidRPr="001A24E6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1A24E6">
        <w:rPr>
          <w:rFonts w:ascii="Times New Roman" w:hAnsi="Times New Roman"/>
          <w:sz w:val="28"/>
          <w:szCs w:val="28"/>
        </w:rPr>
        <w:t xml:space="preserve"> муниципального района в разделе сельского поселения.</w:t>
      </w:r>
    </w:p>
    <w:p w:rsidR="006F62C1" w:rsidRPr="00334B01" w:rsidRDefault="006F62C1" w:rsidP="00D56C6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4B01">
        <w:rPr>
          <w:rFonts w:ascii="Times New Roman" w:hAnsi="Times New Roman"/>
          <w:lang w:val="tt-RU"/>
        </w:rPr>
        <w:t xml:space="preserve"> </w:t>
      </w:r>
      <w:r w:rsidRPr="00334B01">
        <w:rPr>
          <w:rFonts w:ascii="Times New Roman" w:hAnsi="Times New Roman"/>
          <w:sz w:val="28"/>
          <w:szCs w:val="28"/>
        </w:rPr>
        <w:t xml:space="preserve"> </w:t>
      </w:r>
    </w:p>
    <w:p w:rsidR="005D7B75" w:rsidRPr="00850441" w:rsidRDefault="005D7B75" w:rsidP="00D56C6B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 w:rsidRPr="00850441"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p w:rsidR="005D7B75" w:rsidRPr="005D7B75" w:rsidRDefault="005D7B75" w:rsidP="00D56C6B">
      <w:pPr>
        <w:pStyle w:val="ab"/>
        <w:widowControl w:val="0"/>
        <w:autoSpaceDE w:val="0"/>
        <w:autoSpaceDN w:val="0"/>
        <w:adjustRightInd w:val="0"/>
        <w:jc w:val="both"/>
      </w:pPr>
      <w:r w:rsidRPr="005D7B75">
        <w:rPr>
          <w:sz w:val="28"/>
        </w:rPr>
        <w:t xml:space="preserve"> </w:t>
      </w:r>
    </w:p>
    <w:p w:rsidR="005D7B75" w:rsidRPr="005D7B75" w:rsidRDefault="00BF45AA" w:rsidP="005D7B7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1A24E6">
        <w:rPr>
          <w:rFonts w:ascii="Times New Roman" w:hAnsi="Times New Roman" w:cs="Times New Roman"/>
          <w:b w:val="0"/>
          <w:sz w:val="28"/>
          <w:szCs w:val="28"/>
        </w:rPr>
        <w:t>Новоишлинского</w:t>
      </w:r>
      <w:proofErr w:type="spellEnd"/>
      <w:r w:rsidR="001A24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D7B75" w:rsidRPr="005D7B75" w:rsidRDefault="005D7B75" w:rsidP="005D7B75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7B75">
        <w:rPr>
          <w:sz w:val="28"/>
          <w:szCs w:val="28"/>
        </w:rPr>
        <w:t>сельского поселения  Дрожжановского</w:t>
      </w:r>
    </w:p>
    <w:p w:rsidR="005D7B75" w:rsidRDefault="005D7B75" w:rsidP="005D7B75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7B75">
        <w:rPr>
          <w:sz w:val="28"/>
          <w:szCs w:val="28"/>
        </w:rPr>
        <w:t xml:space="preserve">муниципального района:                              </w:t>
      </w:r>
      <w:r w:rsidR="001A24E6">
        <w:rPr>
          <w:sz w:val="28"/>
          <w:szCs w:val="28"/>
        </w:rPr>
        <w:t xml:space="preserve">                </w:t>
      </w:r>
      <w:proofErr w:type="spellStart"/>
      <w:r w:rsidR="001A24E6">
        <w:rPr>
          <w:sz w:val="28"/>
          <w:szCs w:val="28"/>
        </w:rPr>
        <w:t>Р.У.Мухаметзянов</w:t>
      </w:r>
      <w:proofErr w:type="spellEnd"/>
    </w:p>
    <w:p w:rsidR="005D7B75" w:rsidRDefault="005D7B75" w:rsidP="005D7B75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7B75" w:rsidRPr="00DC3ABF" w:rsidRDefault="005D7B75" w:rsidP="005D7B75"/>
    <w:p w:rsidR="005D7B75" w:rsidRPr="00DC3ABF" w:rsidRDefault="005D7B75" w:rsidP="005D7B75"/>
    <w:p w:rsidR="005D7B75" w:rsidRPr="00DC3ABF" w:rsidRDefault="005D7B75" w:rsidP="005D7B75"/>
    <w:p w:rsidR="004E59B1" w:rsidRPr="005D7B75" w:rsidRDefault="004E59B1" w:rsidP="005D7B75">
      <w:pPr>
        <w:tabs>
          <w:tab w:val="left" w:pos="1425"/>
        </w:tabs>
      </w:pPr>
    </w:p>
    <w:sectPr w:rsidR="004E59B1" w:rsidRPr="005D7B75" w:rsidSect="00BF45AA">
      <w:pgSz w:w="11906" w:h="16838"/>
      <w:pgMar w:top="567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1B" w:rsidRDefault="008D141B" w:rsidP="000F4414">
      <w:pPr>
        <w:spacing w:after="0" w:line="240" w:lineRule="auto"/>
      </w:pPr>
      <w:r>
        <w:separator/>
      </w:r>
    </w:p>
  </w:endnote>
  <w:endnote w:type="continuationSeparator" w:id="0">
    <w:p w:rsidR="008D141B" w:rsidRDefault="008D141B" w:rsidP="000F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1B" w:rsidRDefault="008D141B" w:rsidP="000F4414">
      <w:pPr>
        <w:spacing w:after="0" w:line="240" w:lineRule="auto"/>
      </w:pPr>
      <w:r>
        <w:separator/>
      </w:r>
    </w:p>
  </w:footnote>
  <w:footnote w:type="continuationSeparator" w:id="0">
    <w:p w:rsidR="008D141B" w:rsidRDefault="008D141B" w:rsidP="000F4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745A"/>
    <w:multiLevelType w:val="hybridMultilevel"/>
    <w:tmpl w:val="AF640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C2035"/>
    <w:multiLevelType w:val="hybridMultilevel"/>
    <w:tmpl w:val="84FC49FA"/>
    <w:lvl w:ilvl="0" w:tplc="243EE944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2E"/>
    <w:rsid w:val="00097F07"/>
    <w:rsid w:val="000F4414"/>
    <w:rsid w:val="00195D1A"/>
    <w:rsid w:val="001A24E6"/>
    <w:rsid w:val="002B23CA"/>
    <w:rsid w:val="00316156"/>
    <w:rsid w:val="00334B01"/>
    <w:rsid w:val="00336B2E"/>
    <w:rsid w:val="003A6E4D"/>
    <w:rsid w:val="003E3944"/>
    <w:rsid w:val="00434E03"/>
    <w:rsid w:val="004B0E3A"/>
    <w:rsid w:val="004E59B1"/>
    <w:rsid w:val="005443EC"/>
    <w:rsid w:val="00584F00"/>
    <w:rsid w:val="005D7B75"/>
    <w:rsid w:val="006C51DE"/>
    <w:rsid w:val="006F62C1"/>
    <w:rsid w:val="008100D7"/>
    <w:rsid w:val="00850441"/>
    <w:rsid w:val="008D141B"/>
    <w:rsid w:val="008E4CF3"/>
    <w:rsid w:val="00B01ED2"/>
    <w:rsid w:val="00BC27C7"/>
    <w:rsid w:val="00BF45AA"/>
    <w:rsid w:val="00D07024"/>
    <w:rsid w:val="00D56C6B"/>
    <w:rsid w:val="00EA0BA1"/>
    <w:rsid w:val="00F03CD9"/>
    <w:rsid w:val="00F65BBA"/>
    <w:rsid w:val="00F71A91"/>
    <w:rsid w:val="00F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F71A91"/>
    <w:pPr>
      <w:ind w:left="720"/>
    </w:pPr>
  </w:style>
  <w:style w:type="character" w:styleId="a3">
    <w:name w:val="Hyperlink"/>
    <w:basedOn w:val="a0"/>
    <w:uiPriority w:val="99"/>
    <w:semiHidden/>
    <w:unhideWhenUsed/>
    <w:rsid w:val="00F71A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14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41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F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414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5D7B7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D7B7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D7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5D7B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D7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F71A91"/>
    <w:pPr>
      <w:ind w:left="720"/>
    </w:pPr>
  </w:style>
  <w:style w:type="character" w:styleId="a3">
    <w:name w:val="Hyperlink"/>
    <w:basedOn w:val="a0"/>
    <w:uiPriority w:val="99"/>
    <w:semiHidden/>
    <w:unhideWhenUsed/>
    <w:rsid w:val="00F71A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14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41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F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414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5D7B7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D7B7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D7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5D7B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D7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18CA-BEE6-4BAA-9B58-7F457B5C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4</cp:revision>
  <cp:lastPrinted>2015-04-17T05:15:00Z</cp:lastPrinted>
  <dcterms:created xsi:type="dcterms:W3CDTF">2015-04-20T05:41:00Z</dcterms:created>
  <dcterms:modified xsi:type="dcterms:W3CDTF">2015-05-18T10:35:00Z</dcterms:modified>
</cp:coreProperties>
</file>